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1CF55" w14:textId="7135C019" w:rsidR="00BA4070" w:rsidRDefault="006E14E6" w:rsidP="00932B15">
      <w:pPr>
        <w:jc w:val="center"/>
        <w:rPr>
          <w:rFonts w:ascii="Century Gothic" w:hAnsi="Century Gothic"/>
          <w:b/>
          <w:bCs/>
          <w:sz w:val="24"/>
          <w:szCs w:val="24"/>
          <w:u w:val="single"/>
        </w:rPr>
      </w:pPr>
      <w:bookmarkStart w:id="0" w:name="_Hlk100521400"/>
      <w:bookmarkEnd w:id="0"/>
      <w:r>
        <w:rPr>
          <w:rFonts w:ascii="Century Gothic" w:hAnsi="Century Gothic"/>
          <w:b/>
          <w:bCs/>
          <w:sz w:val="24"/>
          <w:szCs w:val="24"/>
          <w:u w:val="single"/>
        </w:rPr>
        <w:t>Notice d’utilisation du site web de la maison des ligues de Lorraine</w:t>
      </w:r>
    </w:p>
    <w:p w14:paraId="3617704D" w14:textId="3C3BFF22" w:rsidR="006E14E6" w:rsidRDefault="006E14E6">
      <w:pPr>
        <w:rPr>
          <w:rFonts w:ascii="Century Gothic" w:hAnsi="Century Gothic"/>
        </w:rPr>
      </w:pPr>
    </w:p>
    <w:p w14:paraId="08D85B4E" w14:textId="41B0484D" w:rsidR="006E14E6" w:rsidRPr="00D24C74" w:rsidRDefault="006E14E6" w:rsidP="006E14E6">
      <w:pPr>
        <w:pStyle w:val="Paragraphedeliste"/>
        <w:numPr>
          <w:ilvl w:val="0"/>
          <w:numId w:val="1"/>
        </w:numPr>
        <w:rPr>
          <w:rFonts w:ascii="Century Gothic" w:hAnsi="Century Gothic"/>
          <w:b/>
          <w:bCs/>
        </w:rPr>
      </w:pPr>
      <w:r w:rsidRPr="00D24C74">
        <w:rPr>
          <w:rFonts w:ascii="Century Gothic" w:hAnsi="Century Gothic"/>
          <w:b/>
          <w:bCs/>
        </w:rPr>
        <w:t>Navigation à l’intérieur du site</w:t>
      </w:r>
    </w:p>
    <w:p w14:paraId="22D27B68" w14:textId="6D596C16" w:rsidR="00D24C74" w:rsidRDefault="00D24C74" w:rsidP="00D24C74">
      <w:pPr>
        <w:pStyle w:val="Paragraphedeliste"/>
        <w:ind w:left="1080"/>
        <w:rPr>
          <w:rFonts w:ascii="Century Gothic" w:hAnsi="Century Gothic"/>
        </w:rPr>
      </w:pPr>
    </w:p>
    <w:p w14:paraId="1A946787" w14:textId="77777777" w:rsidR="00D24C74" w:rsidRPr="00D24C74" w:rsidRDefault="00D24C74" w:rsidP="00D24C74">
      <w:pPr>
        <w:pStyle w:val="Paragraphedeliste"/>
        <w:ind w:left="1080"/>
        <w:rPr>
          <w:rFonts w:ascii="Century Gothic" w:hAnsi="Century Gothic"/>
          <w:sz w:val="16"/>
          <w:szCs w:val="16"/>
        </w:rPr>
      </w:pPr>
    </w:p>
    <w:p w14:paraId="64B787ED" w14:textId="41EEFFCE" w:rsidR="006E14E6" w:rsidRPr="00D24C74" w:rsidRDefault="006E14E6" w:rsidP="006E14E6">
      <w:pPr>
        <w:pStyle w:val="Paragraphedeliste"/>
        <w:numPr>
          <w:ilvl w:val="0"/>
          <w:numId w:val="1"/>
        </w:numPr>
        <w:rPr>
          <w:rFonts w:ascii="Century Gothic" w:hAnsi="Century Gothic"/>
          <w:b/>
          <w:bCs/>
        </w:rPr>
      </w:pPr>
      <w:r w:rsidRPr="00D24C74">
        <w:rPr>
          <w:rFonts w:ascii="Century Gothic" w:hAnsi="Century Gothic"/>
          <w:b/>
          <w:bCs/>
        </w:rPr>
        <w:t>Accès à l’espace utilisateur</w:t>
      </w:r>
    </w:p>
    <w:p w14:paraId="31582EC9" w14:textId="131DF9A5" w:rsidR="006E14E6" w:rsidRDefault="006E14E6" w:rsidP="006E14E6">
      <w:pPr>
        <w:pStyle w:val="Paragraphedeliste"/>
        <w:numPr>
          <w:ilvl w:val="1"/>
          <w:numId w:val="1"/>
        </w:numPr>
        <w:rPr>
          <w:rFonts w:ascii="Century Gothic" w:hAnsi="Century Gothic"/>
        </w:rPr>
      </w:pPr>
      <w:r>
        <w:rPr>
          <w:rFonts w:ascii="Century Gothic" w:hAnsi="Century Gothic"/>
        </w:rPr>
        <w:t>Accès</w:t>
      </w:r>
    </w:p>
    <w:p w14:paraId="77ACBA7F" w14:textId="6C126157" w:rsidR="006E14E6" w:rsidRPr="00F66144" w:rsidRDefault="00C6286D" w:rsidP="00F66144">
      <w:pPr>
        <w:pStyle w:val="Paragraphedeliste"/>
        <w:numPr>
          <w:ilvl w:val="1"/>
          <w:numId w:val="1"/>
        </w:numPr>
        <w:rPr>
          <w:rFonts w:ascii="Century Gothic" w:hAnsi="Century Gothic"/>
        </w:rPr>
      </w:pPr>
      <w:r>
        <w:rPr>
          <w:rFonts w:ascii="Century Gothic" w:hAnsi="Century Gothic"/>
        </w:rPr>
        <w:t>Inscription</w:t>
      </w:r>
    </w:p>
    <w:p w14:paraId="28504D22" w14:textId="77777777" w:rsidR="00D24C74" w:rsidRPr="00D24C74" w:rsidRDefault="00D24C74" w:rsidP="00D24C74">
      <w:pPr>
        <w:ind w:left="1080"/>
        <w:rPr>
          <w:rFonts w:ascii="Century Gothic" w:hAnsi="Century Gothic"/>
        </w:rPr>
      </w:pPr>
    </w:p>
    <w:p w14:paraId="7F77CF6B" w14:textId="305DBB0B" w:rsidR="006E14E6" w:rsidRPr="00D24C74" w:rsidRDefault="006E14E6" w:rsidP="006E14E6">
      <w:pPr>
        <w:pStyle w:val="Paragraphedeliste"/>
        <w:numPr>
          <w:ilvl w:val="0"/>
          <w:numId w:val="1"/>
        </w:numPr>
        <w:rPr>
          <w:rFonts w:ascii="Century Gothic" w:hAnsi="Century Gothic"/>
          <w:b/>
          <w:bCs/>
        </w:rPr>
      </w:pPr>
      <w:r w:rsidRPr="00D24C74">
        <w:rPr>
          <w:rFonts w:ascii="Century Gothic" w:hAnsi="Century Gothic"/>
          <w:b/>
          <w:bCs/>
        </w:rPr>
        <w:t>Rubrique des offres d’emploi</w:t>
      </w:r>
    </w:p>
    <w:p w14:paraId="16DD536A" w14:textId="0F607F32" w:rsidR="006E14E6" w:rsidRDefault="006E14E6" w:rsidP="006E14E6">
      <w:pPr>
        <w:pStyle w:val="Paragraphedeliste"/>
        <w:numPr>
          <w:ilvl w:val="1"/>
          <w:numId w:val="1"/>
        </w:numPr>
        <w:rPr>
          <w:rFonts w:ascii="Century Gothic" w:hAnsi="Century Gothic"/>
        </w:rPr>
      </w:pPr>
      <w:r>
        <w:rPr>
          <w:rFonts w:ascii="Century Gothic" w:hAnsi="Century Gothic"/>
        </w:rPr>
        <w:t>Accès à la rubrique emploi</w:t>
      </w:r>
    </w:p>
    <w:p w14:paraId="2464EDAD" w14:textId="77777777" w:rsidR="00D24C74" w:rsidRPr="00D24C74" w:rsidRDefault="00D24C74" w:rsidP="00D24C74">
      <w:pPr>
        <w:ind w:left="1080"/>
        <w:rPr>
          <w:rFonts w:ascii="Century Gothic" w:hAnsi="Century Gothic"/>
        </w:rPr>
      </w:pPr>
    </w:p>
    <w:p w14:paraId="1CB2BFBB" w14:textId="12576E44" w:rsidR="006E14E6" w:rsidRPr="00D24C74" w:rsidRDefault="006E14E6" w:rsidP="006E14E6">
      <w:pPr>
        <w:pStyle w:val="Paragraphedeliste"/>
        <w:numPr>
          <w:ilvl w:val="0"/>
          <w:numId w:val="1"/>
        </w:numPr>
        <w:rPr>
          <w:rFonts w:ascii="Century Gothic" w:hAnsi="Century Gothic"/>
          <w:b/>
          <w:bCs/>
        </w:rPr>
      </w:pPr>
      <w:r w:rsidRPr="00D24C74">
        <w:rPr>
          <w:rFonts w:ascii="Century Gothic" w:hAnsi="Century Gothic"/>
          <w:b/>
          <w:bCs/>
        </w:rPr>
        <w:t xml:space="preserve">Rubrique </w:t>
      </w:r>
      <w:r w:rsidR="00646F59" w:rsidRPr="00D24C74">
        <w:rPr>
          <w:rFonts w:ascii="Century Gothic" w:hAnsi="Century Gothic"/>
          <w:b/>
          <w:bCs/>
        </w:rPr>
        <w:tab/>
      </w:r>
      <w:r w:rsidR="00D24C74">
        <w:rPr>
          <w:rFonts w:ascii="Century Gothic" w:hAnsi="Century Gothic"/>
          <w:b/>
          <w:bCs/>
        </w:rPr>
        <w:t>c</w:t>
      </w:r>
      <w:r w:rsidR="00646F59" w:rsidRPr="00D24C74">
        <w:rPr>
          <w:rFonts w:ascii="Century Gothic" w:hAnsi="Century Gothic"/>
          <w:b/>
          <w:bCs/>
        </w:rPr>
        <w:t>ontact</w:t>
      </w:r>
    </w:p>
    <w:p w14:paraId="2AC10C3A" w14:textId="76BC6658" w:rsidR="006E14E6" w:rsidRDefault="006E14E6" w:rsidP="006E14E6">
      <w:pPr>
        <w:pStyle w:val="Paragraphedeliste"/>
        <w:numPr>
          <w:ilvl w:val="1"/>
          <w:numId w:val="1"/>
        </w:numPr>
        <w:rPr>
          <w:rFonts w:ascii="Century Gothic" w:hAnsi="Century Gothic"/>
        </w:rPr>
      </w:pPr>
      <w:r>
        <w:rPr>
          <w:rFonts w:ascii="Century Gothic" w:hAnsi="Century Gothic"/>
        </w:rPr>
        <w:t>Accès à la rubrique</w:t>
      </w:r>
    </w:p>
    <w:p w14:paraId="1CBA3D28" w14:textId="05E2A253" w:rsidR="006E14E6" w:rsidRPr="001E76B2" w:rsidRDefault="006E14E6" w:rsidP="001E76B2">
      <w:pPr>
        <w:pStyle w:val="Paragraphedeliste"/>
        <w:numPr>
          <w:ilvl w:val="1"/>
          <w:numId w:val="1"/>
        </w:numPr>
        <w:rPr>
          <w:rFonts w:ascii="Century Gothic" w:hAnsi="Century Gothic"/>
        </w:rPr>
      </w:pPr>
      <w:r>
        <w:rPr>
          <w:rFonts w:ascii="Century Gothic" w:hAnsi="Century Gothic"/>
        </w:rPr>
        <w:t>Formulaire à remplir</w:t>
      </w:r>
    </w:p>
    <w:p w14:paraId="36E6D20F" w14:textId="142B39B5" w:rsidR="006E14E6" w:rsidRDefault="006E14E6" w:rsidP="006E14E6">
      <w:pPr>
        <w:rPr>
          <w:rFonts w:ascii="Century Gothic" w:hAnsi="Century Gothic"/>
        </w:rPr>
      </w:pPr>
    </w:p>
    <w:p w14:paraId="59519BB6" w14:textId="77777777" w:rsidR="006E14E6" w:rsidRDefault="006E14E6">
      <w:pP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3A84CFF8" w14:textId="3F1216EE" w:rsidR="006E14E6" w:rsidRPr="00D24C74" w:rsidRDefault="006E14E6" w:rsidP="006E14E6">
      <w:pPr>
        <w:pStyle w:val="Paragraphedeliste"/>
        <w:numPr>
          <w:ilvl w:val="0"/>
          <w:numId w:val="2"/>
        </w:numPr>
        <w:rPr>
          <w:rFonts w:ascii="Century Gothic" w:hAnsi="Century Gothic"/>
          <w:b/>
          <w:bCs/>
        </w:rPr>
      </w:pPr>
      <w:r w:rsidRPr="00D24C74">
        <w:rPr>
          <w:rFonts w:ascii="Century Gothic" w:hAnsi="Century Gothic"/>
          <w:b/>
          <w:bCs/>
        </w:rPr>
        <w:lastRenderedPageBreak/>
        <w:t>Navigation à l’intérieur du site</w:t>
      </w:r>
    </w:p>
    <w:p w14:paraId="34068A3E" w14:textId="12393258" w:rsidR="006E14E6" w:rsidRDefault="006E14E6" w:rsidP="006E14E6">
      <w:pPr>
        <w:rPr>
          <w:rFonts w:ascii="Century Gothic" w:hAnsi="Century Gothic"/>
        </w:rPr>
      </w:pPr>
    </w:p>
    <w:p w14:paraId="374D11F1" w14:textId="2FB45CB3" w:rsidR="006E14E6" w:rsidRDefault="006E14E6" w:rsidP="000F45DE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Le site s’ouvre sur la première page, </w:t>
      </w:r>
      <w:r w:rsidRPr="00D24C74">
        <w:rPr>
          <w:rFonts w:ascii="Century Gothic" w:hAnsi="Century Gothic"/>
          <w:b/>
          <w:bCs/>
        </w:rPr>
        <w:t>l’accueil</w:t>
      </w:r>
      <w:r w:rsidRPr="00D24C74">
        <w:rPr>
          <w:rFonts w:ascii="Century Gothic" w:hAnsi="Century Gothic"/>
        </w:rPr>
        <w:t>.</w:t>
      </w:r>
      <w:r>
        <w:rPr>
          <w:rFonts w:ascii="Century Gothic" w:hAnsi="Century Gothic"/>
        </w:rPr>
        <w:t xml:space="preserve"> Cette page contient une description rapide de la maison des ligues de Lorraine (M2L) ainsi que des bande annonces avec des liens externes YouTube.</w:t>
      </w:r>
    </w:p>
    <w:p w14:paraId="3555114D" w14:textId="1B857B62" w:rsidR="006E14E6" w:rsidRDefault="006E14E6" w:rsidP="006E14E6">
      <w:pPr>
        <w:rPr>
          <w:rFonts w:ascii="Century Gothic" w:hAnsi="Century Gothic"/>
        </w:rPr>
      </w:pPr>
    </w:p>
    <w:p w14:paraId="6ADB3238" w14:textId="37C65016" w:rsidR="006E14E6" w:rsidRDefault="006E14E6" w:rsidP="006E14E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4DFB3AA0" wp14:editId="2269CC36">
            <wp:extent cx="5760720" cy="2814320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F5C0" w14:textId="4FCBF135" w:rsidR="006E14E6" w:rsidRDefault="006E14E6" w:rsidP="006E14E6">
      <w:pPr>
        <w:rPr>
          <w:rFonts w:ascii="Century Gothic" w:hAnsi="Century Gothic"/>
        </w:rPr>
      </w:pPr>
    </w:p>
    <w:p w14:paraId="5DF163EE" w14:textId="0CC1B730" w:rsidR="006E14E6" w:rsidRDefault="006E14E6" w:rsidP="000F45DE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ab/>
        <w:t xml:space="preserve">Les différentes </w:t>
      </w:r>
      <w:r w:rsidR="001A2BA0">
        <w:rPr>
          <w:rFonts w:ascii="Century Gothic" w:hAnsi="Century Gothic"/>
        </w:rPr>
        <w:t>rubriques</w:t>
      </w:r>
      <w:r>
        <w:rPr>
          <w:rFonts w:ascii="Century Gothic" w:hAnsi="Century Gothic"/>
        </w:rPr>
        <w:t xml:space="preserve"> du </w:t>
      </w:r>
      <w:r w:rsidR="001A2BA0">
        <w:rPr>
          <w:rFonts w:ascii="Century Gothic" w:hAnsi="Century Gothic"/>
        </w:rPr>
        <w:t xml:space="preserve">site sont la </w:t>
      </w:r>
      <w:r w:rsidR="001A2BA0" w:rsidRPr="00054B0A">
        <w:rPr>
          <w:rFonts w:ascii="Century Gothic" w:hAnsi="Century Gothic"/>
          <w:b/>
          <w:bCs/>
        </w:rPr>
        <w:t>présentation</w:t>
      </w:r>
      <w:r w:rsidR="001A2BA0">
        <w:rPr>
          <w:rFonts w:ascii="Century Gothic" w:hAnsi="Century Gothic"/>
        </w:rPr>
        <w:t xml:space="preserve"> de la Maison des Ligues de Lorraine, la réservation des structures, la rubrique </w:t>
      </w:r>
      <w:r w:rsidR="001A2BA0" w:rsidRPr="00054B0A">
        <w:rPr>
          <w:rFonts w:ascii="Century Gothic" w:hAnsi="Century Gothic"/>
          <w:b/>
          <w:bCs/>
        </w:rPr>
        <w:t>emploi</w:t>
      </w:r>
      <w:r w:rsidR="001A2BA0">
        <w:rPr>
          <w:rFonts w:ascii="Century Gothic" w:hAnsi="Century Gothic"/>
        </w:rPr>
        <w:t xml:space="preserve">, l’espace </w:t>
      </w:r>
      <w:r w:rsidR="001A2BA0" w:rsidRPr="00054B0A">
        <w:rPr>
          <w:rFonts w:ascii="Century Gothic" w:hAnsi="Century Gothic"/>
          <w:b/>
          <w:bCs/>
        </w:rPr>
        <w:t>contact</w:t>
      </w:r>
      <w:r w:rsidR="001A2BA0">
        <w:rPr>
          <w:rFonts w:ascii="Century Gothic" w:hAnsi="Century Gothic"/>
        </w:rPr>
        <w:t xml:space="preserve"> et enfin </w:t>
      </w:r>
      <w:r w:rsidR="00A0202C">
        <w:rPr>
          <w:rFonts w:ascii="Century Gothic" w:hAnsi="Century Gothic"/>
        </w:rPr>
        <w:t xml:space="preserve">les différentes </w:t>
      </w:r>
      <w:r w:rsidR="00A0202C" w:rsidRPr="00054B0A">
        <w:rPr>
          <w:rFonts w:ascii="Century Gothic" w:hAnsi="Century Gothic"/>
          <w:b/>
          <w:bCs/>
        </w:rPr>
        <w:t>ligues</w:t>
      </w:r>
      <w:r w:rsidR="00A0202C">
        <w:rPr>
          <w:rFonts w:ascii="Century Gothic" w:hAnsi="Century Gothic"/>
        </w:rPr>
        <w:t xml:space="preserve"> gérées</w:t>
      </w:r>
      <w:r w:rsidR="001A2BA0">
        <w:rPr>
          <w:rFonts w:ascii="Century Gothic" w:hAnsi="Century Gothic"/>
        </w:rPr>
        <w:t xml:space="preserve"> par la M2L.</w:t>
      </w:r>
    </w:p>
    <w:p w14:paraId="3F39CBE4" w14:textId="3301718E" w:rsidR="001A2BA0" w:rsidRDefault="001A2BA0" w:rsidP="000F45DE">
      <w:pPr>
        <w:ind w:firstLine="708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Une autre série de pages apportent des informations sur les </w:t>
      </w:r>
      <w:r w:rsidRPr="00054B0A">
        <w:rPr>
          <w:rFonts w:ascii="Century Gothic" w:hAnsi="Century Gothic"/>
          <w:b/>
          <w:bCs/>
        </w:rPr>
        <w:t>différents locaux</w:t>
      </w:r>
      <w:r>
        <w:rPr>
          <w:rFonts w:ascii="Century Gothic" w:hAnsi="Century Gothic"/>
        </w:rPr>
        <w:t xml:space="preserve"> gérés par la M2L, le </w:t>
      </w:r>
      <w:r w:rsidRPr="006B559D">
        <w:rPr>
          <w:rFonts w:ascii="Century Gothic" w:hAnsi="Century Gothic"/>
          <w:b/>
          <w:bCs/>
        </w:rPr>
        <w:t>personnel</w:t>
      </w:r>
      <w:r>
        <w:rPr>
          <w:rFonts w:ascii="Century Gothic" w:hAnsi="Century Gothic"/>
        </w:rPr>
        <w:t xml:space="preserve"> employé au sein de la structure, le </w:t>
      </w:r>
      <w:r w:rsidRPr="006B559D">
        <w:rPr>
          <w:rFonts w:ascii="Century Gothic" w:hAnsi="Century Gothic"/>
          <w:b/>
          <w:bCs/>
        </w:rPr>
        <w:t>matériel</w:t>
      </w:r>
      <w:r>
        <w:rPr>
          <w:rFonts w:ascii="Century Gothic" w:hAnsi="Century Gothic"/>
        </w:rPr>
        <w:t xml:space="preserve"> disponible, les </w:t>
      </w:r>
      <w:r w:rsidRPr="006B559D">
        <w:rPr>
          <w:rFonts w:ascii="Century Gothic" w:hAnsi="Century Gothic"/>
          <w:b/>
          <w:bCs/>
        </w:rPr>
        <w:t>services</w:t>
      </w:r>
      <w:r>
        <w:rPr>
          <w:rFonts w:ascii="Century Gothic" w:hAnsi="Century Gothic"/>
        </w:rPr>
        <w:t xml:space="preserve"> proposés par la Ligue et enfin l’espace </w:t>
      </w:r>
      <w:r w:rsidRPr="006B559D">
        <w:rPr>
          <w:rFonts w:ascii="Century Gothic" w:hAnsi="Century Gothic"/>
          <w:b/>
          <w:bCs/>
        </w:rPr>
        <w:t>juridique</w:t>
      </w:r>
      <w:r>
        <w:rPr>
          <w:rFonts w:ascii="Century Gothic" w:hAnsi="Century Gothic"/>
        </w:rPr>
        <w:t>.</w:t>
      </w:r>
    </w:p>
    <w:p w14:paraId="596E19E5" w14:textId="2B1BB540" w:rsidR="001A2BA0" w:rsidRDefault="00B23B42" w:rsidP="006E14E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4CE2AAAF" wp14:editId="5A55DD68">
            <wp:extent cx="5743575" cy="2809875"/>
            <wp:effectExtent l="0" t="0" r="9525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FBAF" w14:textId="17413610" w:rsidR="001A2BA0" w:rsidRDefault="00646F59" w:rsidP="000F45DE">
      <w:pPr>
        <w:ind w:firstLine="708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>La 3</w:t>
      </w:r>
      <w:r w:rsidRPr="00646F59">
        <w:rPr>
          <w:rFonts w:ascii="Century Gothic" w:hAnsi="Century Gothic"/>
          <w:vertAlign w:val="superscript"/>
        </w:rPr>
        <w:t>e</w:t>
      </w:r>
      <w:r>
        <w:rPr>
          <w:rFonts w:ascii="Century Gothic" w:hAnsi="Century Gothic"/>
        </w:rPr>
        <w:t xml:space="preserve"> rubrique du site est la </w:t>
      </w:r>
      <w:r w:rsidRPr="00A037EA">
        <w:rPr>
          <w:rFonts w:ascii="Century Gothic" w:hAnsi="Century Gothic"/>
          <w:b/>
          <w:bCs/>
        </w:rPr>
        <w:t>réservation</w:t>
      </w:r>
      <w:r>
        <w:rPr>
          <w:rFonts w:ascii="Century Gothic" w:hAnsi="Century Gothic"/>
        </w:rPr>
        <w:t>. Cette rubrique permet d’obtenir toutes les informations nécessaires à la location des différentes salles de la M2L. Les utilisateurs pourront notamment obtenir la tarification, les conditions de location mais aussi une explication globale de la réservation des salles.</w:t>
      </w:r>
    </w:p>
    <w:p w14:paraId="3BC3CDC4" w14:textId="61B9BCC1" w:rsidR="00646F59" w:rsidRDefault="00646F59" w:rsidP="006E14E6">
      <w:pPr>
        <w:rPr>
          <w:rFonts w:ascii="Century Gothic" w:hAnsi="Century Gothic"/>
        </w:rPr>
      </w:pPr>
    </w:p>
    <w:p w14:paraId="2D8B2F2D" w14:textId="6C981ACF" w:rsidR="00646F59" w:rsidRDefault="00646F59" w:rsidP="006E14E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22496472" wp14:editId="3EEB993E">
            <wp:extent cx="5760720" cy="2823210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6FEF" w14:textId="4FBFDF6A" w:rsidR="001A2BA0" w:rsidRDefault="001A2BA0" w:rsidP="006E14E6">
      <w:pPr>
        <w:rPr>
          <w:rFonts w:ascii="Century Gothic" w:hAnsi="Century Gothic"/>
        </w:rPr>
      </w:pPr>
    </w:p>
    <w:p w14:paraId="0EEACBB7" w14:textId="5653DE50" w:rsidR="00361D03" w:rsidRDefault="00361D03" w:rsidP="006E14E6">
      <w:pPr>
        <w:rPr>
          <w:rFonts w:ascii="Century Gothic" w:hAnsi="Century Gothic"/>
        </w:rPr>
      </w:pPr>
      <w:r>
        <w:rPr>
          <w:rFonts w:ascii="Century Gothic" w:hAnsi="Century Gothic"/>
        </w:rPr>
        <w:t>La 6</w:t>
      </w:r>
      <w:r w:rsidRPr="00361D03">
        <w:rPr>
          <w:rFonts w:ascii="Century Gothic" w:hAnsi="Century Gothic"/>
          <w:vertAlign w:val="superscript"/>
        </w:rPr>
        <w:t>e</w:t>
      </w:r>
      <w:r>
        <w:rPr>
          <w:rFonts w:ascii="Century Gothic" w:hAnsi="Century Gothic"/>
        </w:rPr>
        <w:t xml:space="preserve"> rubrique concerne les différentes </w:t>
      </w:r>
      <w:r w:rsidRPr="00A037EA">
        <w:rPr>
          <w:rFonts w:ascii="Century Gothic" w:hAnsi="Century Gothic"/>
          <w:b/>
          <w:bCs/>
        </w:rPr>
        <w:t>ligues</w:t>
      </w:r>
      <w:r>
        <w:rPr>
          <w:rFonts w:ascii="Century Gothic" w:hAnsi="Century Gothic"/>
        </w:rPr>
        <w:t xml:space="preserve"> gérées par la M2L.</w:t>
      </w:r>
    </w:p>
    <w:p w14:paraId="6A848E48" w14:textId="1AE1BA08" w:rsidR="00361D03" w:rsidRDefault="00361D03" w:rsidP="006E14E6">
      <w:pPr>
        <w:rPr>
          <w:rFonts w:ascii="Century Gothic" w:hAnsi="Century Gothic"/>
        </w:rPr>
      </w:pPr>
      <w:r>
        <w:rPr>
          <w:rFonts w:ascii="Century Gothic" w:hAnsi="Century Gothic"/>
        </w:rPr>
        <w:t>Le menu déroulant expose les 6 ligues</w:t>
      </w:r>
      <w:r w:rsidR="003C3824">
        <w:rPr>
          <w:rFonts w:ascii="Century Gothic" w:hAnsi="Century Gothic"/>
        </w:rPr>
        <w:t> : le football, la natation, le tennis, le basket, le handball et le judo</w:t>
      </w:r>
      <w:r>
        <w:rPr>
          <w:rFonts w:ascii="Century Gothic" w:hAnsi="Century Gothic"/>
        </w:rPr>
        <w:t>. Chaque rubrique de ce menu déroulant comporte un lien externe vers les sites des ligues.</w:t>
      </w:r>
    </w:p>
    <w:p w14:paraId="18B36824" w14:textId="77777777" w:rsidR="000F45DE" w:rsidRDefault="000F45DE" w:rsidP="006E14E6">
      <w:pPr>
        <w:rPr>
          <w:rFonts w:ascii="Century Gothic" w:hAnsi="Century Gothic"/>
        </w:rPr>
      </w:pPr>
    </w:p>
    <w:p w14:paraId="1A1E896F" w14:textId="411E41AB" w:rsidR="00361D03" w:rsidRDefault="00361D03" w:rsidP="006E14E6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807B564" wp14:editId="198D5E55">
            <wp:extent cx="5760720" cy="28079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2C8" w14:textId="77777777" w:rsidR="001E76B2" w:rsidRDefault="001E76B2" w:rsidP="006E14E6">
      <w:pPr>
        <w:rPr>
          <w:rFonts w:ascii="Century Gothic" w:hAnsi="Century Gothic"/>
        </w:rPr>
      </w:pPr>
    </w:p>
    <w:p w14:paraId="29372B29" w14:textId="6A918B3E" w:rsidR="00361D03" w:rsidRPr="00667951" w:rsidRDefault="001E76B2" w:rsidP="001E76B2">
      <w:pPr>
        <w:pStyle w:val="Paragraphedeliste"/>
        <w:numPr>
          <w:ilvl w:val="0"/>
          <w:numId w:val="2"/>
        </w:numPr>
        <w:rPr>
          <w:rFonts w:ascii="Century Gothic" w:hAnsi="Century Gothic"/>
          <w:b/>
          <w:bCs/>
        </w:rPr>
      </w:pPr>
      <w:r w:rsidRPr="00667951">
        <w:rPr>
          <w:rFonts w:ascii="Century Gothic" w:hAnsi="Century Gothic"/>
          <w:b/>
          <w:bCs/>
        </w:rPr>
        <w:lastRenderedPageBreak/>
        <w:t>Accès à l’espace utilisateur</w:t>
      </w:r>
    </w:p>
    <w:p w14:paraId="61E0AC88" w14:textId="35AEF443" w:rsidR="001E76B2" w:rsidRPr="00C6286D" w:rsidRDefault="001E76B2" w:rsidP="001E76B2">
      <w:pPr>
        <w:pStyle w:val="Paragraphedeliste"/>
        <w:numPr>
          <w:ilvl w:val="1"/>
          <w:numId w:val="2"/>
        </w:numPr>
        <w:rPr>
          <w:rFonts w:ascii="Century Gothic" w:hAnsi="Century Gothic"/>
        </w:rPr>
      </w:pPr>
      <w:r w:rsidRPr="00C6286D">
        <w:rPr>
          <w:rFonts w:ascii="Century Gothic" w:hAnsi="Century Gothic"/>
        </w:rPr>
        <w:t>Accès</w:t>
      </w:r>
    </w:p>
    <w:p w14:paraId="13DD7740" w14:textId="0FCF2187" w:rsidR="000F45DE" w:rsidRDefault="000F45DE" w:rsidP="000F45DE">
      <w:pPr>
        <w:rPr>
          <w:rFonts w:ascii="Century Gothic" w:hAnsi="Century Gothic"/>
        </w:rPr>
      </w:pPr>
      <w:r>
        <w:rPr>
          <w:rFonts w:ascii="Century Gothic" w:hAnsi="Century Gothic"/>
        </w:rPr>
        <w:t>Pour accéder à l’espace utilisateur, l’utilisateur doit cliquer sur le lien situé en haut à droite de la page « connexion ».</w:t>
      </w:r>
    </w:p>
    <w:p w14:paraId="1845EB4C" w14:textId="5FF74BCD" w:rsidR="000F45DE" w:rsidRDefault="007E6610" w:rsidP="000F45DE">
      <w:pPr>
        <w:rPr>
          <w:rFonts w:ascii="Century Gothic" w:hAnsi="Century Gothic"/>
        </w:rPr>
      </w:pPr>
      <w:r>
        <w:rPr>
          <w:rFonts w:ascii="Century Gothic" w:hAnsi="Century Gothic"/>
          <w:noProof/>
          <w:highlight w:val="yellow"/>
        </w:rPr>
        <w:drawing>
          <wp:inline distT="0" distB="0" distL="0" distR="0" wp14:anchorId="2D23D0CA" wp14:editId="6140A0BE">
            <wp:extent cx="5743575" cy="2809875"/>
            <wp:effectExtent l="0" t="0" r="9525" b="9525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6BA2" w14:textId="77777777" w:rsidR="000F45DE" w:rsidRPr="000F45DE" w:rsidRDefault="000F45DE" w:rsidP="000F45DE">
      <w:pPr>
        <w:rPr>
          <w:rFonts w:ascii="Century Gothic" w:hAnsi="Century Gothic"/>
        </w:rPr>
      </w:pPr>
    </w:p>
    <w:p w14:paraId="0347C303" w14:textId="3E2B9561" w:rsidR="001E76B2" w:rsidRPr="00C6286D" w:rsidRDefault="007E6610" w:rsidP="001E76B2">
      <w:pPr>
        <w:pStyle w:val="Paragraphedeliste"/>
        <w:numPr>
          <w:ilvl w:val="1"/>
          <w:numId w:val="2"/>
        </w:numPr>
        <w:rPr>
          <w:rFonts w:ascii="Century Gothic" w:hAnsi="Century Gothic"/>
        </w:rPr>
      </w:pPr>
      <w:r w:rsidRPr="00C6286D">
        <w:rPr>
          <w:rFonts w:ascii="Century Gothic" w:hAnsi="Century Gothic"/>
        </w:rPr>
        <w:t>Inscription</w:t>
      </w:r>
    </w:p>
    <w:p w14:paraId="2A69932D" w14:textId="191EA6BB" w:rsidR="000F45DE" w:rsidRDefault="000F45DE" w:rsidP="000F45DE">
      <w:pPr>
        <w:ind w:firstLine="708"/>
        <w:rPr>
          <w:rFonts w:ascii="Century Gothic" w:hAnsi="Century Gothic"/>
        </w:rPr>
      </w:pPr>
      <w:r>
        <w:rPr>
          <w:rFonts w:ascii="Century Gothic" w:hAnsi="Century Gothic"/>
        </w:rPr>
        <w:t xml:space="preserve">Pour sa première connexion, l’utilisateur doit se créer un profil contenant son nom, son </w:t>
      </w:r>
      <w:r w:rsidR="00F66144">
        <w:rPr>
          <w:rFonts w:ascii="Century Gothic" w:hAnsi="Century Gothic"/>
        </w:rPr>
        <w:t>mot de passe et son adresse électronique.</w:t>
      </w:r>
    </w:p>
    <w:p w14:paraId="1A100590" w14:textId="77777777" w:rsidR="007E6610" w:rsidRDefault="000F45DE" w:rsidP="000F45DE">
      <w:pPr>
        <w:ind w:firstLine="708"/>
        <w:rPr>
          <w:rFonts w:ascii="Century Gothic" w:hAnsi="Century Gothic"/>
          <w:noProof/>
          <w:highlight w:val="yellow"/>
        </w:rPr>
      </w:pPr>
      <w:r>
        <w:rPr>
          <w:rFonts w:ascii="Century Gothic" w:hAnsi="Century Gothic"/>
        </w:rPr>
        <w:t>Après avoir renseigné le mot de passe attribué à son compte, l’espace utilisateur sera créé. Pour ses prochaines visites du site, l’utilisateur devra renseigner les coordonnées ainsi que le mot de passe choisi.</w:t>
      </w:r>
      <w:r w:rsidR="007E6610" w:rsidRPr="007E6610">
        <w:rPr>
          <w:rFonts w:ascii="Century Gothic" w:hAnsi="Century Gothic"/>
          <w:noProof/>
          <w:highlight w:val="yellow"/>
        </w:rPr>
        <w:t xml:space="preserve"> </w:t>
      </w:r>
    </w:p>
    <w:p w14:paraId="145958F1" w14:textId="77777777" w:rsidR="007E6610" w:rsidRDefault="007E6610" w:rsidP="000F45DE">
      <w:pPr>
        <w:ind w:firstLine="708"/>
        <w:rPr>
          <w:rFonts w:ascii="Century Gothic" w:hAnsi="Century Gothic"/>
          <w:noProof/>
          <w:highlight w:val="yellow"/>
        </w:rPr>
      </w:pPr>
    </w:p>
    <w:p w14:paraId="643CCB6B" w14:textId="4E47662D" w:rsidR="00946013" w:rsidRPr="00946013" w:rsidRDefault="007E6610" w:rsidP="00F66144">
      <w:pPr>
        <w:rPr>
          <w:rFonts w:ascii="Century Gothic" w:hAnsi="Century Gothic"/>
        </w:rPr>
      </w:pPr>
      <w:r>
        <w:rPr>
          <w:rFonts w:ascii="Century Gothic" w:hAnsi="Century Gothic"/>
          <w:noProof/>
          <w:highlight w:val="yellow"/>
        </w:rPr>
        <w:drawing>
          <wp:inline distT="0" distB="0" distL="0" distR="0" wp14:anchorId="01925EE7" wp14:editId="674F6BDA">
            <wp:extent cx="5743575" cy="280987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13D2" w14:textId="675C4D0B" w:rsidR="007B222D" w:rsidRPr="00667951" w:rsidRDefault="007B222D" w:rsidP="00946013">
      <w:pPr>
        <w:pStyle w:val="Paragraphedeliste"/>
        <w:numPr>
          <w:ilvl w:val="0"/>
          <w:numId w:val="2"/>
        </w:numPr>
        <w:rPr>
          <w:rFonts w:ascii="Century Gothic" w:hAnsi="Century Gothic"/>
          <w:b/>
          <w:bCs/>
        </w:rPr>
      </w:pPr>
      <w:r w:rsidRPr="00667951">
        <w:rPr>
          <w:rFonts w:ascii="Century Gothic" w:hAnsi="Century Gothic"/>
          <w:b/>
          <w:bCs/>
        </w:rPr>
        <w:lastRenderedPageBreak/>
        <w:t>Rubrique des offres d’emploi</w:t>
      </w:r>
    </w:p>
    <w:p w14:paraId="4949333B" w14:textId="6136D65D" w:rsidR="00946013" w:rsidRPr="00C6286D" w:rsidRDefault="007B222D" w:rsidP="00946013">
      <w:pPr>
        <w:pStyle w:val="Paragraphedeliste"/>
        <w:numPr>
          <w:ilvl w:val="1"/>
          <w:numId w:val="2"/>
        </w:numPr>
        <w:rPr>
          <w:rFonts w:ascii="Century Gothic" w:hAnsi="Century Gothic"/>
        </w:rPr>
      </w:pPr>
      <w:r w:rsidRPr="00C6286D">
        <w:rPr>
          <w:rFonts w:ascii="Century Gothic" w:hAnsi="Century Gothic"/>
        </w:rPr>
        <w:t>Accès à la rubrique emploi</w:t>
      </w:r>
    </w:p>
    <w:p w14:paraId="0FCA8FB8" w14:textId="18E07C9C" w:rsidR="00667951" w:rsidRDefault="00667951" w:rsidP="00667951">
      <w:pPr>
        <w:rPr>
          <w:rFonts w:ascii="Century Gothic" w:hAnsi="Century Gothic"/>
        </w:rPr>
      </w:pPr>
      <w:r>
        <w:rPr>
          <w:rFonts w:ascii="Century Gothic" w:hAnsi="Century Gothic"/>
        </w:rPr>
        <w:t>Pour accéder à la rubrique emploi, l’utilisateur doit cliquer sur la 4</w:t>
      </w:r>
      <w:r w:rsidRPr="00667951">
        <w:rPr>
          <w:rFonts w:ascii="Century Gothic" w:hAnsi="Century Gothic"/>
          <w:vertAlign w:val="superscript"/>
        </w:rPr>
        <w:t>e</w:t>
      </w:r>
      <w:r>
        <w:rPr>
          <w:rFonts w:ascii="Century Gothic" w:hAnsi="Century Gothic"/>
        </w:rPr>
        <w:t xml:space="preserve"> rubrique</w:t>
      </w:r>
      <w:r w:rsidR="00B73D1E">
        <w:rPr>
          <w:rFonts w:ascii="Century Gothic" w:hAnsi="Century Gothic"/>
        </w:rPr>
        <w:t xml:space="preserve"> nommée « emploi ». </w:t>
      </w:r>
    </w:p>
    <w:p w14:paraId="77191EDF" w14:textId="5C9FBF19" w:rsidR="00B73D1E" w:rsidRDefault="00B73D1E" w:rsidP="00667951">
      <w:pPr>
        <w:rPr>
          <w:rFonts w:ascii="Century Gothic" w:hAnsi="Century Gothic"/>
        </w:rPr>
      </w:pPr>
      <w:r>
        <w:rPr>
          <w:rFonts w:ascii="Century Gothic" w:hAnsi="Century Gothic"/>
        </w:rPr>
        <w:t>Afin d’accéder à la rubrique, l’utilisateur doit créer un compte et/ou se connecter sur son espace utilisateur.</w:t>
      </w:r>
    </w:p>
    <w:p w14:paraId="7E34080B" w14:textId="443FF1FD" w:rsidR="007E6610" w:rsidRDefault="00B73D1E" w:rsidP="00946013">
      <w:pPr>
        <w:rPr>
          <w:rFonts w:ascii="Century Gothic" w:hAnsi="Century Gothic"/>
        </w:rPr>
      </w:pPr>
      <w:r>
        <w:rPr>
          <w:rFonts w:ascii="Century Gothic" w:hAnsi="Century Gothic"/>
        </w:rPr>
        <w:t>À la suite de la connexion, un questionnaire s’affichera. L’utilisateur devra donc répondre à ce questionnaire pour obtenir les offres qui lui correspondent et surtout commencer cette première étape vers les offres.</w:t>
      </w:r>
    </w:p>
    <w:p w14:paraId="273AD77F" w14:textId="459AFC20" w:rsidR="007E6610" w:rsidRDefault="007E6610" w:rsidP="00946013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3788D78A" wp14:editId="7D194725">
            <wp:extent cx="5743575" cy="2800350"/>
            <wp:effectExtent l="0" t="0" r="9525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B22E" w14:textId="0EFEB04A" w:rsidR="007E6610" w:rsidRDefault="007E6610" w:rsidP="00946013">
      <w:pPr>
        <w:rPr>
          <w:rFonts w:ascii="Century Gothic" w:hAnsi="Century Gothic"/>
        </w:rPr>
      </w:pPr>
    </w:p>
    <w:p w14:paraId="5BBDBB2E" w14:textId="2A6960F0" w:rsidR="00C6286D" w:rsidRDefault="00C6286D" w:rsidP="00946013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34753CEE" wp14:editId="099EC146">
            <wp:extent cx="5743575" cy="280987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D189" w14:textId="77777777" w:rsidR="00690888" w:rsidRDefault="00690888" w:rsidP="00946013">
      <w:pPr>
        <w:rPr>
          <w:rFonts w:ascii="Century Gothic" w:hAnsi="Century Gothic"/>
        </w:rPr>
      </w:pPr>
    </w:p>
    <w:p w14:paraId="1FE73059" w14:textId="77777777" w:rsidR="00690888" w:rsidRDefault="00690888" w:rsidP="00946013">
      <w:pPr>
        <w:rPr>
          <w:rFonts w:ascii="Century Gothic" w:hAnsi="Century Gothic"/>
        </w:rPr>
      </w:pPr>
    </w:p>
    <w:p w14:paraId="29B5708C" w14:textId="55AE6F0D" w:rsidR="00F27EFB" w:rsidRPr="00946013" w:rsidRDefault="00C6286D" w:rsidP="00946013">
      <w:pPr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 xml:space="preserve">A la fin du questionnaire votre note sera attribuée et par la suite il faudra vous rediriger vers la page contact. Choisir emploi dans la catégorie </w:t>
      </w:r>
      <w:r w:rsidR="00690888">
        <w:rPr>
          <w:rFonts w:ascii="Century Gothic" w:hAnsi="Century Gothic"/>
        </w:rPr>
        <w:t>« à</w:t>
      </w:r>
      <w:r>
        <w:rPr>
          <w:rFonts w:ascii="Century Gothic" w:hAnsi="Century Gothic"/>
        </w:rPr>
        <w:t xml:space="preserve"> propos » et renseigner au début de votre sujet le numéro de balise indiqué ci-dessous votre note.</w:t>
      </w:r>
    </w:p>
    <w:p w14:paraId="4AF7BB3C" w14:textId="77777777" w:rsidR="00A566BD" w:rsidRDefault="00646F59" w:rsidP="00A566BD">
      <w:pPr>
        <w:pStyle w:val="Paragraphedeliste"/>
        <w:numPr>
          <w:ilvl w:val="0"/>
          <w:numId w:val="3"/>
        </w:numPr>
        <w:rPr>
          <w:rFonts w:ascii="Century Gothic" w:hAnsi="Century Gothic"/>
          <w:b/>
          <w:bCs/>
        </w:rPr>
      </w:pPr>
      <w:r w:rsidRPr="00A566BD">
        <w:rPr>
          <w:rFonts w:ascii="Century Gothic" w:hAnsi="Century Gothic"/>
          <w:b/>
          <w:bCs/>
        </w:rPr>
        <w:t>Formulaire de contact</w:t>
      </w:r>
    </w:p>
    <w:p w14:paraId="02432EC2" w14:textId="03FAE389" w:rsidR="00646F59" w:rsidRPr="00A566BD" w:rsidRDefault="00646F59" w:rsidP="00A566BD">
      <w:pPr>
        <w:pStyle w:val="Paragraphedeliste"/>
        <w:numPr>
          <w:ilvl w:val="1"/>
          <w:numId w:val="3"/>
        </w:numPr>
        <w:rPr>
          <w:rFonts w:ascii="Century Gothic" w:hAnsi="Century Gothic"/>
          <w:b/>
          <w:bCs/>
        </w:rPr>
      </w:pPr>
      <w:r w:rsidRPr="00A566BD">
        <w:rPr>
          <w:rFonts w:ascii="Century Gothic" w:hAnsi="Century Gothic"/>
        </w:rPr>
        <w:t>Accès au formulaire</w:t>
      </w:r>
    </w:p>
    <w:p w14:paraId="4ED725BC" w14:textId="319F652A" w:rsidR="00646F59" w:rsidRDefault="00646F59" w:rsidP="00646F59">
      <w:pPr>
        <w:rPr>
          <w:rFonts w:ascii="Century Gothic" w:hAnsi="Century Gothic"/>
        </w:rPr>
      </w:pPr>
      <w:r>
        <w:rPr>
          <w:rFonts w:ascii="Century Gothic" w:hAnsi="Century Gothic"/>
        </w:rPr>
        <w:t>Pour accéder au formulaire de contact, il suffit de cliquer sur la 5</w:t>
      </w:r>
      <w:r w:rsidRPr="00646F59">
        <w:rPr>
          <w:rFonts w:ascii="Century Gothic" w:hAnsi="Century Gothic"/>
          <w:vertAlign w:val="superscript"/>
        </w:rPr>
        <w:t>e</w:t>
      </w:r>
      <w:r>
        <w:rPr>
          <w:rFonts w:ascii="Century Gothic" w:hAnsi="Century Gothic"/>
        </w:rPr>
        <w:t xml:space="preserve"> rubrique en haut du site. </w:t>
      </w:r>
    </w:p>
    <w:p w14:paraId="4AF8BBDF" w14:textId="434C3C05" w:rsidR="00646F59" w:rsidRDefault="00646F59" w:rsidP="00646F59">
      <w:pPr>
        <w:rPr>
          <w:rFonts w:ascii="Century Gothic" w:hAnsi="Century Gothic"/>
        </w:rPr>
      </w:pPr>
    </w:p>
    <w:p w14:paraId="5EA755C5" w14:textId="21AE2FBE" w:rsidR="00646F59" w:rsidRDefault="00646F59" w:rsidP="00A566BD">
      <w:pPr>
        <w:pStyle w:val="Paragraphedeliste"/>
        <w:numPr>
          <w:ilvl w:val="1"/>
          <w:numId w:val="3"/>
        </w:numPr>
        <w:rPr>
          <w:rFonts w:ascii="Century Gothic" w:hAnsi="Century Gothic"/>
        </w:rPr>
      </w:pPr>
      <w:r>
        <w:rPr>
          <w:rFonts w:ascii="Century Gothic" w:hAnsi="Century Gothic"/>
        </w:rPr>
        <w:t>Remplissage du formulaire</w:t>
      </w:r>
    </w:p>
    <w:p w14:paraId="41418CD6" w14:textId="5FE4790F" w:rsidR="00646F59" w:rsidRDefault="007E6610" w:rsidP="00646F59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anchor distT="0" distB="0" distL="114300" distR="114300" simplePos="0" relativeHeight="251658240" behindDoc="0" locked="0" layoutInCell="1" allowOverlap="1" wp14:anchorId="086F5A68" wp14:editId="66448BA7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5760720" cy="2818765"/>
            <wp:effectExtent l="0" t="0" r="0" b="635"/>
            <wp:wrapThrough wrapText="bothSides">
              <wp:wrapPolygon edited="0">
                <wp:start x="0" y="0"/>
                <wp:lineTo x="0" y="21459"/>
                <wp:lineTo x="21500" y="21459"/>
                <wp:lineTo x="21500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6F59">
        <w:rPr>
          <w:rFonts w:ascii="Century Gothic" w:hAnsi="Century Gothic"/>
        </w:rPr>
        <w:t xml:space="preserve">Afin de contacter la Maison des ligues de Lorraine, </w:t>
      </w:r>
      <w:r w:rsidR="009A43F5">
        <w:rPr>
          <w:rFonts w:ascii="Century Gothic" w:hAnsi="Century Gothic"/>
        </w:rPr>
        <w:t>un questionnaire est mis à disposition. L’utilisateur doit remplir dans le premier champ son nom, puis dans le 2</w:t>
      </w:r>
      <w:r w:rsidR="009A43F5" w:rsidRPr="009A43F5">
        <w:rPr>
          <w:rFonts w:ascii="Century Gothic" w:hAnsi="Century Gothic"/>
          <w:vertAlign w:val="superscript"/>
        </w:rPr>
        <w:t>e</w:t>
      </w:r>
      <w:r w:rsidR="009A43F5">
        <w:rPr>
          <w:rFonts w:ascii="Century Gothic" w:hAnsi="Century Gothic"/>
        </w:rPr>
        <w:t xml:space="preserve"> champ sont prénom. Le champ suivant contient un menu déroulant avec différents sujets pour lesquels l’utilisateur essaie de contacter la M2L.</w:t>
      </w:r>
    </w:p>
    <w:p w14:paraId="5C5772FB" w14:textId="42194E7A" w:rsidR="009A43F5" w:rsidRDefault="009A43F5" w:rsidP="00646F59">
      <w:pPr>
        <w:rPr>
          <w:rFonts w:ascii="Century Gothic" w:hAnsi="Century Gothic"/>
        </w:rPr>
      </w:pPr>
      <w:r>
        <w:rPr>
          <w:rFonts w:ascii="Century Gothic" w:hAnsi="Century Gothic"/>
        </w:rPr>
        <w:t>Enfin, le dernier champ du questionnaire est une espace libre, dans lequel l’utilisateur y inscrit les raisons de son contact. A la fin de la rédaction du texte, il suffit de cliquer sur le bouton « envoyer » pour valider le questionnaire.</w:t>
      </w:r>
    </w:p>
    <w:p w14:paraId="19D0BE7B" w14:textId="782837AB" w:rsidR="009A43F5" w:rsidRDefault="009A43F5" w:rsidP="00646F59">
      <w:pPr>
        <w:rPr>
          <w:rFonts w:ascii="Century Gothic" w:hAnsi="Century Gothic"/>
        </w:rPr>
      </w:pPr>
    </w:p>
    <w:p w14:paraId="39EC83CC" w14:textId="77777777" w:rsidR="009A43F5" w:rsidRPr="00646F59" w:rsidRDefault="009A43F5" w:rsidP="00646F59">
      <w:pPr>
        <w:rPr>
          <w:rFonts w:ascii="Century Gothic" w:hAnsi="Century Gothic"/>
        </w:rPr>
      </w:pPr>
    </w:p>
    <w:sectPr w:rsidR="009A43F5" w:rsidRPr="00646F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1D40D" w14:textId="77777777" w:rsidR="00B2637D" w:rsidRDefault="00B2637D" w:rsidP="001A2BA0">
      <w:pPr>
        <w:spacing w:after="0" w:line="240" w:lineRule="auto"/>
      </w:pPr>
      <w:r>
        <w:separator/>
      </w:r>
    </w:p>
  </w:endnote>
  <w:endnote w:type="continuationSeparator" w:id="0">
    <w:p w14:paraId="6AD4DE64" w14:textId="77777777" w:rsidR="00B2637D" w:rsidRDefault="00B2637D" w:rsidP="001A2B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DFDEA" w14:textId="77777777" w:rsidR="00B2637D" w:rsidRDefault="00B2637D" w:rsidP="001A2BA0">
      <w:pPr>
        <w:spacing w:after="0" w:line="240" w:lineRule="auto"/>
      </w:pPr>
      <w:r>
        <w:separator/>
      </w:r>
    </w:p>
  </w:footnote>
  <w:footnote w:type="continuationSeparator" w:id="0">
    <w:p w14:paraId="2FB7F0EC" w14:textId="77777777" w:rsidR="00B2637D" w:rsidRDefault="00B2637D" w:rsidP="001A2B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E5962"/>
    <w:multiLevelType w:val="hybridMultilevel"/>
    <w:tmpl w:val="723E234C"/>
    <w:lvl w:ilvl="0" w:tplc="9F32CB5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04035C"/>
    <w:multiLevelType w:val="hybridMultilevel"/>
    <w:tmpl w:val="5282C9C8"/>
    <w:lvl w:ilvl="0" w:tplc="3AFE8D1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416AB5"/>
    <w:multiLevelType w:val="hybridMultilevel"/>
    <w:tmpl w:val="0CB01166"/>
    <w:lvl w:ilvl="0" w:tplc="98CAF1B8">
      <w:start w:val="4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D98C91B2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F5D"/>
    <w:rsid w:val="00054B0A"/>
    <w:rsid w:val="000F45DE"/>
    <w:rsid w:val="001A2BA0"/>
    <w:rsid w:val="001E76B2"/>
    <w:rsid w:val="00361D03"/>
    <w:rsid w:val="00386715"/>
    <w:rsid w:val="003C3824"/>
    <w:rsid w:val="003D5646"/>
    <w:rsid w:val="00646F59"/>
    <w:rsid w:val="00667951"/>
    <w:rsid w:val="00690888"/>
    <w:rsid w:val="006B559D"/>
    <w:rsid w:val="006E14E6"/>
    <w:rsid w:val="007B222D"/>
    <w:rsid w:val="007E6610"/>
    <w:rsid w:val="00932B15"/>
    <w:rsid w:val="00946013"/>
    <w:rsid w:val="009A43F5"/>
    <w:rsid w:val="00A0202C"/>
    <w:rsid w:val="00A037EA"/>
    <w:rsid w:val="00A566BD"/>
    <w:rsid w:val="00B23B42"/>
    <w:rsid w:val="00B2637D"/>
    <w:rsid w:val="00B73D1E"/>
    <w:rsid w:val="00BA4070"/>
    <w:rsid w:val="00C27649"/>
    <w:rsid w:val="00C6286D"/>
    <w:rsid w:val="00D24C74"/>
    <w:rsid w:val="00DC379F"/>
    <w:rsid w:val="00E04C8F"/>
    <w:rsid w:val="00F03AD1"/>
    <w:rsid w:val="00F21F5D"/>
    <w:rsid w:val="00F27EFB"/>
    <w:rsid w:val="00F66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C6B0F"/>
  <w15:chartTrackingRefBased/>
  <w15:docId w15:val="{BDFD0AF4-1021-48FD-9C9C-F5EAD0919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E14E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1A2B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A2BA0"/>
  </w:style>
  <w:style w:type="paragraph" w:styleId="Pieddepage">
    <w:name w:val="footer"/>
    <w:basedOn w:val="Normal"/>
    <w:link w:val="PieddepageCar"/>
    <w:uiPriority w:val="99"/>
    <w:unhideWhenUsed/>
    <w:rsid w:val="001A2B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A2B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541</Words>
  <Characters>2976</Characters>
  <Application>Microsoft Office Word</Application>
  <DocSecurity>0</DocSecurity>
  <Lines>24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Legoff</dc:creator>
  <cp:keywords/>
  <dc:description/>
  <cp:lastModifiedBy>Anthony LEROY</cp:lastModifiedBy>
  <cp:revision>22</cp:revision>
  <cp:lastPrinted>2022-04-11T08:46:00Z</cp:lastPrinted>
  <dcterms:created xsi:type="dcterms:W3CDTF">2022-04-10T19:22:00Z</dcterms:created>
  <dcterms:modified xsi:type="dcterms:W3CDTF">2022-04-11T08:46:00Z</dcterms:modified>
</cp:coreProperties>
</file>